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</w:rPr>
        <w:t>«Угадай, какое число пропущено»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 определить место числа в натуральном ряду, н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>звать пропущенное число.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«12 месяцев»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 закрепить понятие о месяцах.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Материал: карточки, на которых изображены предметы от 1 до 12.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Содержание. Воспитатель раскладывает карточки изображением вниз и перем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 xml:space="preserve">шивает их. 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Играющие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 xml:space="preserve"> выбирают любую карточку и выстраиваются по порядку в соо</w:t>
      </w:r>
      <w:r w:rsidRPr="00C16779">
        <w:rPr>
          <w:rFonts w:ascii="Times New Roman" w:hAnsi="Times New Roman" w:cs="Times New Roman"/>
          <w:sz w:val="28"/>
          <w:szCs w:val="28"/>
        </w:rPr>
        <w:t>т</w:t>
      </w:r>
      <w:r w:rsidRPr="00C16779">
        <w:rPr>
          <w:rFonts w:ascii="Times New Roman" w:hAnsi="Times New Roman" w:cs="Times New Roman"/>
          <w:sz w:val="28"/>
          <w:szCs w:val="28"/>
        </w:rPr>
        <w:t>ветствии с числом, указанным на карточке. Они превр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>тились в «12 месяцев» Каждый «месяц» вспоминает, что он может рассказать о себе. Ведущий задает вопросы: «П</w:t>
      </w:r>
      <w:r w:rsidRPr="00C16779">
        <w:rPr>
          <w:rFonts w:ascii="Times New Roman" w:hAnsi="Times New Roman" w:cs="Times New Roman"/>
          <w:sz w:val="28"/>
          <w:szCs w:val="28"/>
        </w:rPr>
        <w:t>я</w:t>
      </w:r>
      <w:r w:rsidRPr="00C16779">
        <w:rPr>
          <w:rFonts w:ascii="Times New Roman" w:hAnsi="Times New Roman" w:cs="Times New Roman"/>
          <w:sz w:val="28"/>
          <w:szCs w:val="28"/>
        </w:rPr>
        <w:t>тый месяц, как тебя зовут?» Так зовут второй месяц?» Затем задания усложняются: «Январь, придумай загадку о своем месяце. Октябрь вспомни пословицу о своем вр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>мени года. Март, ты какой по счету в году? Сентябрь, назови сказку, где встречается твое время года. Апрель, в каких сказках встречается твое время года?» Далее игру можно усложнить. Для этого используется набор картинок с изображением времен г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да и ярко выраженных сезонных явлений. Играющие рассматривают картинки и в</w:t>
      </w:r>
      <w:r w:rsidRPr="00C16779">
        <w:rPr>
          <w:rFonts w:ascii="Times New Roman" w:hAnsi="Times New Roman" w:cs="Times New Roman"/>
          <w:sz w:val="28"/>
          <w:szCs w:val="28"/>
        </w:rPr>
        <w:t>ы</w:t>
      </w:r>
      <w:r w:rsidRPr="00C16779">
        <w:rPr>
          <w:rFonts w:ascii="Times New Roman" w:hAnsi="Times New Roman" w:cs="Times New Roman"/>
          <w:sz w:val="28"/>
          <w:szCs w:val="28"/>
        </w:rPr>
        <w:t>бирают те, к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торые соответствуют его месяцу или времени года.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</w:rPr>
        <w:t xml:space="preserve"> «Матрешки»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 упражнять в порядковом счете; развивать вним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>ние, память.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Материал. Цветные косынки от 5 до 10.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Содержание. Выбирается водящий. Дети повязывают косынки и становятся в ряд — это матрешки. Они пер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>считываются вслух по порядку: первая, вторая, третья и т. д. Водящий запоминает, на котором месте стоят все матрешки и выход? за дверь. В это время две матрешки меняются местами. Водящий входит и говорит, что и</w:t>
      </w:r>
      <w:r w:rsidRPr="00C16779">
        <w:rPr>
          <w:rFonts w:ascii="Times New Roman" w:hAnsi="Times New Roman" w:cs="Times New Roman"/>
          <w:sz w:val="28"/>
          <w:szCs w:val="28"/>
        </w:rPr>
        <w:t>з</w:t>
      </w:r>
      <w:r w:rsidRPr="00C16779">
        <w:rPr>
          <w:rFonts w:ascii="Times New Roman" w:hAnsi="Times New Roman" w:cs="Times New Roman"/>
          <w:sz w:val="28"/>
          <w:szCs w:val="28"/>
        </w:rPr>
        <w:t>менилось, например: «Красная матрешка была пятой, а стала второй, а вторая стала пятой» Ин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гда матрешки о</w:t>
      </w:r>
      <w:r w:rsidRPr="00C16779">
        <w:rPr>
          <w:rFonts w:ascii="Times New Roman" w:hAnsi="Times New Roman" w:cs="Times New Roman"/>
          <w:sz w:val="28"/>
          <w:szCs w:val="28"/>
        </w:rPr>
        <w:t>с</w:t>
      </w:r>
      <w:r w:rsidRPr="00C16779">
        <w:rPr>
          <w:rFonts w:ascii="Times New Roman" w:hAnsi="Times New Roman" w:cs="Times New Roman"/>
          <w:sz w:val="28"/>
          <w:szCs w:val="28"/>
        </w:rPr>
        <w:t>таются на местах.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</w:rPr>
        <w:t>«Сложи фигуру»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 составлять модели знакомых геометрических ф</w:t>
      </w:r>
      <w:r w:rsidRPr="00C16779">
        <w:rPr>
          <w:rFonts w:ascii="Times New Roman" w:hAnsi="Times New Roman" w:cs="Times New Roman"/>
          <w:sz w:val="28"/>
          <w:szCs w:val="28"/>
        </w:rPr>
        <w:t>и</w:t>
      </w:r>
      <w:r w:rsidRPr="00C16779">
        <w:rPr>
          <w:rFonts w:ascii="Times New Roman" w:hAnsi="Times New Roman" w:cs="Times New Roman"/>
          <w:sz w:val="28"/>
          <w:szCs w:val="28"/>
        </w:rPr>
        <w:t>гур из частей по образцу.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Материал. 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>. Модели геометрических ф</w:t>
      </w:r>
      <w:r w:rsidRPr="00C16779">
        <w:rPr>
          <w:rFonts w:ascii="Times New Roman" w:hAnsi="Times New Roman" w:cs="Times New Roman"/>
          <w:sz w:val="28"/>
          <w:szCs w:val="28"/>
        </w:rPr>
        <w:t>и</w:t>
      </w:r>
      <w:r w:rsidRPr="00C16779">
        <w:rPr>
          <w:rFonts w:ascii="Times New Roman" w:hAnsi="Times New Roman" w:cs="Times New Roman"/>
          <w:sz w:val="28"/>
          <w:szCs w:val="28"/>
        </w:rPr>
        <w:t>гур.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 xml:space="preserve">Содержание. В. помешает модели геометрических фигур на 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>, выз</w:t>
      </w:r>
      <w:r w:rsidRPr="00C16779">
        <w:rPr>
          <w:rFonts w:ascii="Times New Roman" w:hAnsi="Times New Roman" w:cs="Times New Roman"/>
          <w:sz w:val="28"/>
          <w:szCs w:val="28"/>
        </w:rPr>
        <w:t>ы</w:t>
      </w:r>
      <w:r w:rsidRPr="00C16779">
        <w:rPr>
          <w:rFonts w:ascii="Times New Roman" w:hAnsi="Times New Roman" w:cs="Times New Roman"/>
          <w:sz w:val="28"/>
          <w:szCs w:val="28"/>
        </w:rPr>
        <w:t>вает ребенка, просит его показать и назвать фигуры. Объясняет задание: «У каждого из вас такие же геометрические фигуры, но они разрезаны на 2 или 4 равные части; е</w:t>
      </w:r>
      <w:r w:rsidRPr="00C16779">
        <w:rPr>
          <w:rFonts w:ascii="Times New Roman" w:hAnsi="Times New Roman" w:cs="Times New Roman"/>
          <w:sz w:val="28"/>
          <w:szCs w:val="28"/>
        </w:rPr>
        <w:t>с</w:t>
      </w:r>
      <w:r w:rsidRPr="00C16779">
        <w:rPr>
          <w:rFonts w:ascii="Times New Roman" w:hAnsi="Times New Roman" w:cs="Times New Roman"/>
          <w:sz w:val="28"/>
          <w:szCs w:val="28"/>
        </w:rPr>
        <w:t>ли их правильно приложить друг к другу, то получаются целые фигуры». Выполняя задание, дети рассказывают,  из  какого количества они составили фигуру.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</w:rPr>
        <w:t>«Аэродром»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 упражнять в счете предметов и в порядковом счете в пределах 10. Матер</w:t>
      </w:r>
      <w:r w:rsidRPr="00C16779">
        <w:rPr>
          <w:rFonts w:ascii="Times New Roman" w:hAnsi="Times New Roman" w:cs="Times New Roman"/>
          <w:sz w:val="28"/>
          <w:szCs w:val="28"/>
        </w:rPr>
        <w:t>и</w:t>
      </w:r>
      <w:r w:rsidRPr="00C16779">
        <w:rPr>
          <w:rFonts w:ascii="Times New Roman" w:hAnsi="Times New Roman" w:cs="Times New Roman"/>
          <w:sz w:val="28"/>
          <w:szCs w:val="28"/>
        </w:rPr>
        <w:t xml:space="preserve">ал. Игрушки 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>самолеты, 5ракеты).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Содержание. Воспитатель: «Посмотрите, у меня на столе несколько самолетов. Это аэродром. Сколько у меня с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>молетов?  Как проверить правильно ли вы ответили? Кто хочет сосчитать самолеты? Каждым самолетом управляет летчик. Сколько летч</w:t>
      </w:r>
      <w:r w:rsidRPr="00C16779">
        <w:rPr>
          <w:rFonts w:ascii="Times New Roman" w:hAnsi="Times New Roman" w:cs="Times New Roman"/>
          <w:sz w:val="28"/>
          <w:szCs w:val="28"/>
        </w:rPr>
        <w:t>и</w:t>
      </w:r>
      <w:r w:rsidRPr="00C16779">
        <w:rPr>
          <w:rFonts w:ascii="Times New Roman" w:hAnsi="Times New Roman" w:cs="Times New Roman"/>
          <w:sz w:val="28"/>
          <w:szCs w:val="28"/>
        </w:rPr>
        <w:t>ков управляют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 xml:space="preserve"> (…) 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>самолетами? Сейчас мы поиграем. Вы будете летчики. Сколько д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>тей должно выйти, чтобы управлять самолетами? (выходят дети, берут в руки самол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>ты, делают круг, возвращаются на аэродром). Аналогично: «На космодроме».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</w:rPr>
        <w:t>«Кто больше увидит»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 закрепление знаний о геометрических фигурах.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Материал. 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>, геометрические фигуры.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 xml:space="preserve">Содержание. На 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 xml:space="preserve"> в произвольном порядке размещают различные геометрические фигуры. Дошкольники рассматривают и запоминают их. Ведущий </w:t>
      </w:r>
      <w:r w:rsidRPr="00C16779">
        <w:rPr>
          <w:rFonts w:ascii="Times New Roman" w:hAnsi="Times New Roman" w:cs="Times New Roman"/>
          <w:sz w:val="28"/>
          <w:szCs w:val="28"/>
        </w:rPr>
        <w:lastRenderedPageBreak/>
        <w:t>считает до трех и закрывает фигуры. Детям предлагает, как можно больше назвать геометрич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 xml:space="preserve">ских фигур, которые были на 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>. Выигрывает тот, кто запомнит и назовет больше фигур. Продолжая игру, ведущий меняет количество фигур. Работа с любыми головоломками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(«Монгольская игра», «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Колумбово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 xml:space="preserve"> яйцо», «Волшебный круг» и </w:t>
      </w:r>
      <w:proofErr w:type="spellStart"/>
      <w:proofErr w:type="gramStart"/>
      <w:r w:rsidRPr="00C16779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C16779">
        <w:rPr>
          <w:rFonts w:ascii="Times New Roman" w:hAnsi="Times New Roman" w:cs="Times New Roman"/>
          <w:sz w:val="28"/>
          <w:szCs w:val="28"/>
        </w:rPr>
        <w:t>).</w:t>
      </w:r>
    </w:p>
    <w:p w:rsidR="0005351E" w:rsidRPr="00C16779" w:rsidRDefault="0005351E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В процессе работы с головоломками у детей формируются и совершенствуются образное мышление, комбинаторные способности, практические и умственные дейс</w:t>
      </w:r>
      <w:r w:rsidRPr="00C16779">
        <w:rPr>
          <w:rFonts w:ascii="Times New Roman" w:hAnsi="Times New Roman" w:cs="Times New Roman"/>
          <w:sz w:val="28"/>
          <w:szCs w:val="28"/>
        </w:rPr>
        <w:t>т</w:t>
      </w:r>
      <w:r w:rsidRPr="00C16779">
        <w:rPr>
          <w:rFonts w:ascii="Times New Roman" w:hAnsi="Times New Roman" w:cs="Times New Roman"/>
          <w:sz w:val="28"/>
          <w:szCs w:val="28"/>
        </w:rPr>
        <w:t>вия. Кроме того, у детей развиваются волевые качества: настойчивость, целеустре</w:t>
      </w:r>
      <w:r w:rsidRPr="00C16779">
        <w:rPr>
          <w:rFonts w:ascii="Times New Roman" w:hAnsi="Times New Roman" w:cs="Times New Roman"/>
          <w:sz w:val="28"/>
          <w:szCs w:val="28"/>
        </w:rPr>
        <w:t>м</w:t>
      </w:r>
      <w:r w:rsidRPr="00C16779">
        <w:rPr>
          <w:rFonts w:ascii="Times New Roman" w:hAnsi="Times New Roman" w:cs="Times New Roman"/>
          <w:sz w:val="28"/>
          <w:szCs w:val="28"/>
        </w:rPr>
        <w:t>ленность, произвольность деятельности. Совершенствуется умение давать разверн</w:t>
      </w:r>
      <w:r w:rsidRPr="00C16779">
        <w:rPr>
          <w:rFonts w:ascii="Times New Roman" w:hAnsi="Times New Roman" w:cs="Times New Roman"/>
          <w:sz w:val="28"/>
          <w:szCs w:val="28"/>
        </w:rPr>
        <w:t>у</w:t>
      </w:r>
      <w:r w:rsidRPr="00C16779">
        <w:rPr>
          <w:rFonts w:ascii="Times New Roman" w:hAnsi="Times New Roman" w:cs="Times New Roman"/>
          <w:sz w:val="28"/>
          <w:szCs w:val="28"/>
        </w:rPr>
        <w:t>тые учебные высказывания разной сложности. В процессе выполнения заданий с гол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воломками отрабатываются (закрепляются и совершенствуются) умения и навыки д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>тей, полученные на всех предыдущих занятиях.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</w:rPr>
        <w:t>«ЧУДЕСНЫЙ МЕШОЧЕК».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  Цель: развивать тактильные ощущения, воображения и фантазии у детей.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   Для этой игры необходим мешок с двумя отверстиями по бокам, в которые дети м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гут просунуть руки. В этот мешок кладутся разнообразные природные материалы в з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>висимости от темы занятий.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779">
        <w:rPr>
          <w:rFonts w:ascii="Times New Roman" w:hAnsi="Times New Roman" w:cs="Times New Roman"/>
          <w:i/>
          <w:sz w:val="28"/>
          <w:szCs w:val="28"/>
        </w:rPr>
        <w:t>  Первый вариант: «Опиши и угадай».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  Ребёнок должен просунуть руки в отверстия и угадать, что в мешке, предвар</w:t>
      </w:r>
      <w:r w:rsidRPr="00C16779">
        <w:rPr>
          <w:rFonts w:ascii="Times New Roman" w:hAnsi="Times New Roman" w:cs="Times New Roman"/>
          <w:sz w:val="28"/>
          <w:szCs w:val="28"/>
        </w:rPr>
        <w:t>и</w:t>
      </w:r>
      <w:r w:rsidRPr="00C16779">
        <w:rPr>
          <w:rFonts w:ascii="Times New Roman" w:hAnsi="Times New Roman" w:cs="Times New Roman"/>
          <w:sz w:val="28"/>
          <w:szCs w:val="28"/>
        </w:rPr>
        <w:t>тельно описав природный предмет.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779">
        <w:rPr>
          <w:rFonts w:ascii="Times New Roman" w:hAnsi="Times New Roman" w:cs="Times New Roman"/>
          <w:i/>
          <w:sz w:val="28"/>
          <w:szCs w:val="28"/>
        </w:rPr>
        <w:t>  Второй вариант:  «Спроси и угадай».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  Ребёнок должен просунуть руки в отверстия и ощупать природный предмет. Д</w:t>
      </w:r>
      <w:r w:rsidRPr="00C16779">
        <w:rPr>
          <w:rFonts w:ascii="Times New Roman" w:hAnsi="Times New Roman" w:cs="Times New Roman"/>
          <w:sz w:val="28"/>
          <w:szCs w:val="28"/>
        </w:rPr>
        <w:t>е</w:t>
      </w:r>
      <w:r w:rsidRPr="00C16779">
        <w:rPr>
          <w:rFonts w:ascii="Times New Roman" w:hAnsi="Times New Roman" w:cs="Times New Roman"/>
          <w:sz w:val="28"/>
          <w:szCs w:val="28"/>
        </w:rPr>
        <w:t>ти должны угадать, что находится в мешке, задавая ребёнку, который щупает, вопр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сы: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Это гладкое или нет?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Какой оно формы?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Сколько у этого предмета углов?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 xml:space="preserve">   </w:t>
      </w:r>
      <w:r w:rsidRPr="00C16779">
        <w:rPr>
          <w:rFonts w:ascii="Times New Roman" w:hAnsi="Times New Roman" w:cs="Times New Roman"/>
          <w:i/>
          <w:sz w:val="28"/>
          <w:szCs w:val="28"/>
        </w:rPr>
        <w:t>Третий вариант:  «Угадаем вместе».</w:t>
      </w:r>
    </w:p>
    <w:p w:rsidR="00AC0D9C" w:rsidRPr="00C16779" w:rsidRDefault="00AC0D9C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   В игре участвуют два ребёнка: один просовывает руку с одной стороны, другой – с другой. Дети должны вместе ощупать природный материал и сообща решить, что это такое.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Социально-коммуникативное развитие</w:t>
      </w:r>
    </w:p>
    <w:p w:rsidR="0005351E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Игра «Салат»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игры нужны стулья в количестве на один меньше, чем игроков. Играют 10-20 ч</w:t>
      </w: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ловек.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садятся на стулья, один остается в кругу. Он раздает каждому названия фру</w:t>
      </w: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тов, овощей.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получилось, 3 яблока, 3 груши и 4 банана (</w:t>
      </w:r>
      <w:proofErr w:type="gramStart"/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стоящий</w:t>
      </w:r>
      <w:proofErr w:type="gramEnd"/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кругу берет себе тоже название фрукта).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Начинается игра. </w:t>
      </w:r>
      <w:proofErr w:type="gramStart"/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Стоящий</w:t>
      </w:r>
      <w:proofErr w:type="gramEnd"/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кругу выкрикивает одно название: груша!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Те, кто получил этот фрукт, должны поменять свое место. Опять остается один лишний.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также выкрикивает название фрукта, а может сразу два.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же выкрикивается слово «салат», то все игроки должны поменяться мест</w:t>
      </w: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может продолжаться до бесконечности.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6779">
        <w:rPr>
          <w:rFonts w:ascii="Times New Roman" w:hAnsi="Times New Roman" w:cs="Times New Roman"/>
          <w:b/>
          <w:sz w:val="28"/>
          <w:szCs w:val="28"/>
        </w:rPr>
        <w:t>Дид</w:t>
      </w:r>
      <w:proofErr w:type="spellEnd"/>
      <w:r w:rsidRPr="00C16779">
        <w:rPr>
          <w:rFonts w:ascii="Times New Roman" w:hAnsi="Times New Roman" w:cs="Times New Roman"/>
          <w:b/>
          <w:sz w:val="28"/>
          <w:szCs w:val="28"/>
        </w:rPr>
        <w:t xml:space="preserve"> игра «Волшебные кубики»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 Закреплять умение детей определять место звука в слове, производит ф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>нематический анализ и синтез слова, развивать слуховую и зрительную память, а та</w:t>
      </w:r>
      <w:r w:rsidRPr="00C16779">
        <w:rPr>
          <w:rFonts w:ascii="Times New Roman" w:hAnsi="Times New Roman" w:cs="Times New Roman"/>
          <w:sz w:val="28"/>
          <w:szCs w:val="28"/>
        </w:rPr>
        <w:t>к</w:t>
      </w:r>
      <w:r w:rsidRPr="00C16779">
        <w:rPr>
          <w:rFonts w:ascii="Times New Roman" w:hAnsi="Times New Roman" w:cs="Times New Roman"/>
          <w:sz w:val="28"/>
          <w:szCs w:val="28"/>
        </w:rPr>
        <w:t>же зр</w:t>
      </w:r>
      <w:r w:rsidRPr="00C16779">
        <w:rPr>
          <w:rFonts w:ascii="Times New Roman" w:hAnsi="Times New Roman" w:cs="Times New Roman"/>
          <w:sz w:val="28"/>
          <w:szCs w:val="28"/>
        </w:rPr>
        <w:t>и</w:t>
      </w:r>
      <w:r w:rsidRPr="00C16779">
        <w:rPr>
          <w:rFonts w:ascii="Times New Roman" w:hAnsi="Times New Roman" w:cs="Times New Roman"/>
          <w:sz w:val="28"/>
          <w:szCs w:val="28"/>
        </w:rPr>
        <w:t xml:space="preserve">тельное восприятие.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 xml:space="preserve">Материал: Кубики на каждой 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грани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 xml:space="preserve"> которых изображены знакомые детям пре</w:t>
      </w:r>
      <w:r w:rsidRPr="00C16779">
        <w:rPr>
          <w:rFonts w:ascii="Times New Roman" w:hAnsi="Times New Roman" w:cs="Times New Roman"/>
          <w:sz w:val="28"/>
          <w:szCs w:val="28"/>
        </w:rPr>
        <w:t>д</w:t>
      </w:r>
      <w:r w:rsidRPr="00C16779">
        <w:rPr>
          <w:rFonts w:ascii="Times New Roman" w:hAnsi="Times New Roman" w:cs="Times New Roman"/>
          <w:sz w:val="28"/>
          <w:szCs w:val="28"/>
        </w:rPr>
        <w:t xml:space="preserve">меты.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 xml:space="preserve">Ход: Ребенку предлагают собрать какое – 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 xml:space="preserve"> например «слон». Обр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>щают внимание на первые звуки слов – названий предметов. Ребенок сначала находит кубик, на одной из граней которого изображен предмет, чье название начинается со звука [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>]. Затем ищет на гранях следующего кубика изображение предмета, в названии которого первый звук - [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>], [о], [</w:t>
      </w:r>
      <w:proofErr w:type="spellStart"/>
      <w:r w:rsidRPr="00C1677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16779">
        <w:rPr>
          <w:rFonts w:ascii="Times New Roman" w:hAnsi="Times New Roman" w:cs="Times New Roman"/>
          <w:sz w:val="28"/>
          <w:szCs w:val="28"/>
        </w:rPr>
        <w:t>].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6779">
        <w:rPr>
          <w:rFonts w:ascii="Times New Roman" w:hAnsi="Times New Roman" w:cs="Times New Roman"/>
          <w:b/>
          <w:sz w:val="28"/>
          <w:szCs w:val="28"/>
        </w:rPr>
        <w:t>Дид</w:t>
      </w:r>
      <w:proofErr w:type="spellEnd"/>
      <w:r w:rsidRPr="00C16779">
        <w:rPr>
          <w:rFonts w:ascii="Times New Roman" w:hAnsi="Times New Roman" w:cs="Times New Roman"/>
          <w:b/>
          <w:sz w:val="28"/>
          <w:szCs w:val="28"/>
        </w:rPr>
        <w:t>. игра «Найди братца»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Цель: Закреплять умение детей определять первый звук в слове, различать тве</w:t>
      </w:r>
      <w:r w:rsidRPr="00C16779">
        <w:rPr>
          <w:rFonts w:ascii="Times New Roman" w:hAnsi="Times New Roman" w:cs="Times New Roman"/>
          <w:sz w:val="28"/>
          <w:szCs w:val="28"/>
        </w:rPr>
        <w:t>р</w:t>
      </w:r>
      <w:r w:rsidRPr="00C16779">
        <w:rPr>
          <w:rFonts w:ascii="Times New Roman" w:hAnsi="Times New Roman" w:cs="Times New Roman"/>
          <w:sz w:val="28"/>
          <w:szCs w:val="28"/>
        </w:rPr>
        <w:t xml:space="preserve">дые и мягкие согласные звуки.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Материал: Предметные картинки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Ход: Воспитатель выставляет предметные картинки в один ряд. Дети должны разл</w:t>
      </w:r>
      <w:r w:rsidRPr="00C16779">
        <w:rPr>
          <w:rFonts w:ascii="Times New Roman" w:hAnsi="Times New Roman" w:cs="Times New Roman"/>
          <w:sz w:val="28"/>
          <w:szCs w:val="28"/>
        </w:rPr>
        <w:t>о</w:t>
      </w:r>
      <w:r w:rsidRPr="00C16779">
        <w:rPr>
          <w:rFonts w:ascii="Times New Roman" w:hAnsi="Times New Roman" w:cs="Times New Roman"/>
          <w:sz w:val="28"/>
          <w:szCs w:val="28"/>
        </w:rPr>
        <w:t xml:space="preserve">жить картинки в два ряда. Во втором ряду должны быть картинки такие, чтобы первые звуки слов были братцами первых звуков слов первого ряда.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 xml:space="preserve">Например: Бабочка, первый 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звук [б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>]. Положу белку, первый звук в этом слове [</w:t>
      </w:r>
      <w:proofErr w:type="gramStart"/>
      <w:r w:rsidRPr="00C16779">
        <w:rPr>
          <w:rFonts w:ascii="Times New Roman" w:hAnsi="Times New Roman" w:cs="Times New Roman"/>
          <w:sz w:val="28"/>
          <w:szCs w:val="28"/>
        </w:rPr>
        <w:t>б'], [б</w:t>
      </w:r>
      <w:proofErr w:type="gramEnd"/>
      <w:r w:rsidRPr="00C16779">
        <w:rPr>
          <w:rFonts w:ascii="Times New Roman" w:hAnsi="Times New Roman" w:cs="Times New Roman"/>
          <w:sz w:val="28"/>
          <w:szCs w:val="28"/>
        </w:rPr>
        <w:t xml:space="preserve">] и [б'] – братцы. </w:t>
      </w:r>
    </w:p>
    <w:p w:rsidR="00A35A81" w:rsidRPr="00C16779" w:rsidRDefault="00A35A81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sz w:val="28"/>
          <w:szCs w:val="28"/>
        </w:rPr>
        <w:t>Дети по очереди подходят, называют предметы, первые звуки слов и если пр</w:t>
      </w:r>
      <w:r w:rsidRPr="00C16779">
        <w:rPr>
          <w:rFonts w:ascii="Times New Roman" w:hAnsi="Times New Roman" w:cs="Times New Roman"/>
          <w:sz w:val="28"/>
          <w:szCs w:val="28"/>
        </w:rPr>
        <w:t>а</w:t>
      </w:r>
      <w:r w:rsidRPr="00C16779">
        <w:rPr>
          <w:rFonts w:ascii="Times New Roman" w:hAnsi="Times New Roman" w:cs="Times New Roman"/>
          <w:sz w:val="28"/>
          <w:szCs w:val="28"/>
        </w:rPr>
        <w:t xml:space="preserve">вильно подобрали пару, подставляют картинку под верхний ряд. 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779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«Найди лишнее»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Цель игры: развивать логическое мышление дошкольников.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Материал: карточки с изображением геометрических фигур.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Ход игры. На карте изображены ряды геометрических фигур. Детям предлагают ра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с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смотреть их и определить, что на них лишнее, затем обосновать, почему.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«Конструируем из палочек»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Цель игры: развитие логического умения детей.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Материал: палочки разной длины трех размеров, карточки с изображением пр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о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стейших картинок.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Ход игры. Детям раздают палочки разной длины, предлагают разложить их по размеру на три части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Затем дают картинки (реальные изображения предметов простой формы: флажок, м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а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шина, лодка с парусом, тачка, цветок, ваза и др.) и просят выложить изображение этих предметов палочками.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« Отгадай загадку по картинке».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Цели: помочь детям запомнить основную группу опасных предметов, развивать вн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и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мание.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Оборудование: картинки с изображением опасных предметов.</w:t>
      </w:r>
    </w:p>
    <w:p w:rsidR="00C16779" w:rsidRDefault="00CB7028" w:rsidP="00C167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Ход игры: Взрослый загадывает загадку, а дети отгадывают и находят соответс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т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ву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ю</w:t>
      </w:r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щую </w:t>
      </w:r>
      <w:proofErr w:type="spellStart"/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картинку</w:t>
      </w:r>
      <w:proofErr w:type="gramStart"/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.В</w:t>
      </w:r>
      <w:proofErr w:type="gramEnd"/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>зрослый</w:t>
      </w:r>
      <w:proofErr w:type="spellEnd"/>
      <w:r w:rsidRPr="00C16779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просит подумать и сказать, чем опасны эти предметы? Дети рассказывают, какую опасность таит каждый предмет.</w:t>
      </w:r>
    </w:p>
    <w:p w:rsidR="00CB7028" w:rsidRPr="00C16779" w:rsidRDefault="00CB7028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6779">
        <w:rPr>
          <w:rFonts w:ascii="Times New Roman" w:eastAsia="Times New Roman" w:hAnsi="Times New Roman" w:cs="Times New Roman"/>
          <w:b/>
          <w:iCs/>
          <w:sz w:val="28"/>
          <w:szCs w:val="28"/>
        </w:rPr>
        <w:t>Полезные – неполезные.</w:t>
      </w:r>
    </w:p>
    <w:p w:rsidR="00CB7028" w:rsidRPr="00C16779" w:rsidRDefault="00CB7028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16779">
        <w:rPr>
          <w:rFonts w:ascii="Times New Roman" w:eastAsia="Times New Roman" w:hAnsi="Times New Roman" w:cs="Times New Roman"/>
          <w:sz w:val="28"/>
          <w:szCs w:val="28"/>
        </w:rPr>
        <w:t>Дид</w:t>
      </w:r>
      <w:proofErr w:type="spellEnd"/>
      <w:r w:rsidRPr="00C16779">
        <w:rPr>
          <w:rFonts w:ascii="Times New Roman" w:eastAsia="Times New Roman" w:hAnsi="Times New Roman" w:cs="Times New Roman"/>
          <w:sz w:val="28"/>
          <w:szCs w:val="28"/>
        </w:rPr>
        <w:t>. задача: закрепить понятия полезные и вредные продукты.</w:t>
      </w:r>
    </w:p>
    <w:p w:rsidR="00CB7028" w:rsidRPr="00C16779" w:rsidRDefault="00CB7028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779">
        <w:rPr>
          <w:rFonts w:ascii="Times New Roman" w:eastAsia="Times New Roman" w:hAnsi="Times New Roman" w:cs="Times New Roman"/>
          <w:sz w:val="28"/>
          <w:szCs w:val="28"/>
        </w:rPr>
        <w:t>Материалы: карточки с изображением продуктов.</w:t>
      </w:r>
    </w:p>
    <w:p w:rsidR="00CB7028" w:rsidRPr="00C16779" w:rsidRDefault="00CB7028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779">
        <w:rPr>
          <w:rFonts w:ascii="Times New Roman" w:eastAsia="Times New Roman" w:hAnsi="Times New Roman" w:cs="Times New Roman"/>
          <w:sz w:val="28"/>
          <w:szCs w:val="28"/>
        </w:rPr>
        <w:t>Ход игры: на один стол разложить то, что полезно, на другой – что неполезно.</w:t>
      </w:r>
    </w:p>
    <w:p w:rsidR="00CB7028" w:rsidRPr="00C16779" w:rsidRDefault="00CB7028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6779">
        <w:rPr>
          <w:rFonts w:ascii="Times New Roman" w:eastAsia="Times New Roman" w:hAnsi="Times New Roman" w:cs="Times New Roman"/>
          <w:sz w:val="28"/>
          <w:szCs w:val="28"/>
        </w:rPr>
        <w:t>Полезные: геркулес, кефир, лук, морковь, яблоки, капуста, подсолнечное масло, груши и т.д.</w:t>
      </w:r>
      <w:proofErr w:type="gramEnd"/>
    </w:p>
    <w:p w:rsidR="00CB7028" w:rsidRDefault="00CB7028" w:rsidP="00C167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6779">
        <w:rPr>
          <w:rFonts w:ascii="Times New Roman" w:eastAsia="Times New Roman" w:hAnsi="Times New Roman" w:cs="Times New Roman"/>
          <w:sz w:val="28"/>
          <w:szCs w:val="28"/>
        </w:rPr>
        <w:t>Неполезные: чипсы, жирное мясо, шоколадные конфеты, торты, «фанта» и т.д.</w:t>
      </w:r>
      <w:proofErr w:type="gramEnd"/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Игра « Вершки и корешки»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Style w:val="a4"/>
          <w:rFonts w:ascii="Times New Roman" w:hAnsi="Times New Roman" w:cs="Times New Roman"/>
          <w:color w:val="000000"/>
          <w:sz w:val="28"/>
          <w:szCs w:val="28"/>
        </w:rPr>
        <w:t> Цель:</w:t>
      </w:r>
      <w:r w:rsidRPr="00C1677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закреплять в речи детей обобщающие понятия. У одних овощей мы едим то, что находится на поверхности земли (вершки), а у других- то, что растет в земле (к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решки).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Style w:val="a4"/>
          <w:rFonts w:ascii="Times New Roman" w:hAnsi="Times New Roman" w:cs="Times New Roman"/>
          <w:color w:val="000000"/>
          <w:sz w:val="28"/>
          <w:szCs w:val="28"/>
        </w:rPr>
        <w:t>Участники:</w:t>
      </w:r>
      <w:r w:rsidRPr="00C1677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дети</w:t>
      </w:r>
      <w:r w:rsidRPr="00C1677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4" w:tooltip="Старшая группа" w:history="1">
        <w:r w:rsidRPr="00C16779">
          <w:rPr>
            <w:rStyle w:val="a6"/>
            <w:rFonts w:ascii="Times New Roman" w:hAnsi="Times New Roman" w:cs="Times New Roman"/>
            <w:color w:val="09A6E4"/>
            <w:sz w:val="28"/>
            <w:szCs w:val="28"/>
          </w:rPr>
          <w:t>старшей группы</w:t>
        </w:r>
      </w:hyperlink>
      <w:r w:rsidRPr="00C167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Style w:val="a4"/>
          <w:rFonts w:ascii="Times New Roman" w:hAnsi="Times New Roman" w:cs="Times New Roman"/>
          <w:color w:val="000000"/>
          <w:sz w:val="28"/>
          <w:szCs w:val="28"/>
        </w:rPr>
        <w:t>Образовательные области: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Fonts w:ascii="Times New Roman" w:hAnsi="Times New Roman" w:cs="Times New Roman"/>
          <w:color w:val="000000"/>
          <w:sz w:val="28"/>
          <w:szCs w:val="28"/>
        </w:rPr>
        <w:t>— познание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Fonts w:ascii="Times New Roman" w:hAnsi="Times New Roman" w:cs="Times New Roman"/>
          <w:color w:val="000000"/>
          <w:sz w:val="28"/>
          <w:szCs w:val="28"/>
        </w:rPr>
        <w:t>— коммуникация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Игровые правила.</w:t>
      </w:r>
      <w:r w:rsidRPr="00C1677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Искать свой вершок или корешок можно только по сигналу. С о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ним и тем же игроком вставать в пару все время нельзя, надо искать и другую пару.</w:t>
      </w:r>
    </w:p>
    <w:p w:rsidR="00C16779" w:rsidRPr="00C16779" w:rsidRDefault="00C16779" w:rsidP="00C1677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779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Игровые действия.</w:t>
      </w:r>
      <w:r w:rsidRPr="00C1677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16779">
        <w:rPr>
          <w:rFonts w:ascii="Times New Roman" w:hAnsi="Times New Roman" w:cs="Times New Roman"/>
          <w:color w:val="000000"/>
          <w:sz w:val="28"/>
          <w:szCs w:val="28"/>
        </w:rPr>
        <w:t>Поиск пары; составление целого растения.</w:t>
      </w:r>
    </w:p>
    <w:p w:rsidR="00C16779" w:rsidRPr="004804A8" w:rsidRDefault="00C16779" w:rsidP="00A35A81">
      <w:pPr>
        <w:spacing w:after="120"/>
        <w:rPr>
          <w:rFonts w:ascii="Times New Roman" w:hAnsi="Times New Roman" w:cs="Times New Roman"/>
          <w:bCs/>
          <w:sz w:val="28"/>
          <w:szCs w:val="28"/>
        </w:rPr>
      </w:pPr>
    </w:p>
    <w:sectPr w:rsidR="00C16779" w:rsidRPr="004804A8" w:rsidSect="00C167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/>
  <w:rsids>
    <w:rsidRoot w:val="0005351E"/>
    <w:rsid w:val="0005351E"/>
    <w:rsid w:val="002F4E40"/>
    <w:rsid w:val="00853C04"/>
    <w:rsid w:val="008C47FB"/>
    <w:rsid w:val="00A35A81"/>
    <w:rsid w:val="00AC0D9C"/>
    <w:rsid w:val="00C16779"/>
    <w:rsid w:val="00CB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A81"/>
    <w:pPr>
      <w:spacing w:after="0" w:line="240" w:lineRule="auto"/>
    </w:pPr>
  </w:style>
  <w:style w:type="character" w:styleId="a4">
    <w:name w:val="Strong"/>
    <w:basedOn w:val="a0"/>
    <w:uiPriority w:val="22"/>
    <w:qFormat/>
    <w:rsid w:val="00C16779"/>
    <w:rPr>
      <w:b/>
      <w:bCs/>
    </w:rPr>
  </w:style>
  <w:style w:type="paragraph" w:styleId="a5">
    <w:name w:val="Normal (Web)"/>
    <w:basedOn w:val="a"/>
    <w:uiPriority w:val="99"/>
    <w:semiHidden/>
    <w:unhideWhenUsed/>
    <w:rsid w:val="00C1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6779"/>
  </w:style>
  <w:style w:type="character" w:styleId="a6">
    <w:name w:val="Hyperlink"/>
    <w:basedOn w:val="a0"/>
    <w:uiPriority w:val="99"/>
    <w:semiHidden/>
    <w:unhideWhenUsed/>
    <w:rsid w:val="00C167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lanetadetstva.net/pedagogam/starshaya-grup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2016-04-24T12:06:00Z</dcterms:created>
  <dcterms:modified xsi:type="dcterms:W3CDTF">2016-04-24T13:02:00Z</dcterms:modified>
</cp:coreProperties>
</file>